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B3B" w:rsidRPr="005145A5" w:rsidRDefault="00B91B3B" w:rsidP="005145A5">
      <w:pPr>
        <w:pStyle w:val="ConsPlusNormal"/>
        <w:ind w:left="-284" w:right="-143"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Приложение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91B3B" w:rsidRPr="005145A5" w:rsidRDefault="00B91B3B" w:rsidP="005145A5">
      <w:pPr>
        <w:pStyle w:val="ConsPlusTitle"/>
        <w:ind w:left="-284" w:right="-143" w:firstLine="85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"/>
      <w:bookmarkEnd w:id="0"/>
      <w:r w:rsidRPr="005145A5">
        <w:rPr>
          <w:rFonts w:ascii="Times New Roman" w:hAnsi="Times New Roman" w:cs="Times New Roman"/>
          <w:sz w:val="28"/>
          <w:szCs w:val="28"/>
        </w:rPr>
        <w:t>ПРИМЕРНЫЙ ПОРЯДОК</w:t>
      </w:r>
    </w:p>
    <w:p w:rsidR="00B91B3B" w:rsidRPr="005145A5" w:rsidRDefault="00B91B3B" w:rsidP="005145A5">
      <w:pPr>
        <w:pStyle w:val="ConsPlusTitle"/>
        <w:ind w:left="-284" w:right="-143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РЕАЛИЗАЦИИ ИНСТРУКТАЖА ПО ДЕЙСТВИЯМ</w:t>
      </w:r>
    </w:p>
    <w:p w:rsidR="00B91B3B" w:rsidRPr="005145A5" w:rsidRDefault="00B91B3B" w:rsidP="005145A5">
      <w:pPr>
        <w:pStyle w:val="ConsPlusTitle"/>
        <w:ind w:left="-284" w:right="-143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В ЧРЕЗВЫЧАЙНЫХ СИТУАЦИЯХ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91B3B" w:rsidRPr="005145A5" w:rsidRDefault="00B91B3B" w:rsidP="005145A5">
      <w:pPr>
        <w:pStyle w:val="ConsPlusTitle"/>
        <w:ind w:left="-284" w:right="-143"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 xml:space="preserve">1.1. Инструктаж работников организаций по действиям в чрезвычайных ситуациях (далее - инструктаж по ЧС) проводится в организациях на основании требований </w:t>
      </w:r>
      <w:hyperlink r:id="rId4" w:history="1">
        <w:r w:rsidRPr="003B4604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3B4604">
        <w:rPr>
          <w:rFonts w:ascii="Times New Roman" w:hAnsi="Times New Roman" w:cs="Times New Roman"/>
          <w:sz w:val="28"/>
          <w:szCs w:val="28"/>
        </w:rPr>
        <w:t xml:space="preserve"> </w:t>
      </w:r>
      <w:r w:rsidRPr="005145A5">
        <w:rPr>
          <w:rFonts w:ascii="Times New Roman" w:hAnsi="Times New Roman" w:cs="Times New Roman"/>
          <w:sz w:val="28"/>
          <w:szCs w:val="28"/>
        </w:rPr>
        <w:t>Правительства Российской Федерации от 18 сентября 2020 года N 1485 "Об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характера".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1.2. Инструктаж по ЧС - это форма подготовки работающего населения в области защиты от чрезвычайных ситуаций природного и техногенного характера, осуществляемая работодателем, направленная на ознакомление нанимаемых работников с информацией о наиболее вероятных опасностях, возникающих при чрезвычайных ситуациях (далее - ЧС) природного и техногенного характера, с учетом особенностей деятельности и месторасположения организации работодателя, а также основ защиты от этих опасностей, установленных в организации.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1.3. Инструктаж по ЧС проводится с целью доведения до работников организации: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прав и обязанностей работников в области защиты от ЧС природного и техногенного характера;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возможных опасностей, возникающих при ЧС природного и техногенного характера;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основных требований по выполнению мероприятий защиты от ЧС природного и техногенного характера;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способов защиты от опасностей, возникающих при ЧС природного и техногенного характера;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порядка действий по сигналам оповещения;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правил поведения и действий при возникновении ЧС природного и техногенного характера;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информации об ответственности за нарушения требований в области защиты от ЧС природного и техногенного характера.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 xml:space="preserve">1.4. Инструктаж по ЧС проводится в организациях, зарегистрированных в </w:t>
      </w:r>
      <w:r w:rsidRPr="005145A5">
        <w:rPr>
          <w:rFonts w:ascii="Times New Roman" w:hAnsi="Times New Roman" w:cs="Times New Roman"/>
          <w:sz w:val="28"/>
          <w:szCs w:val="28"/>
        </w:rPr>
        <w:lastRenderedPageBreak/>
        <w:t>установленном порядке и использующих в своей деятельности наемный труд (работников).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1.5. Инструктаж по ЧС проходят: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вновь принятые на работу лица, независимо от их образования, трудового стажа по профессии (должности), гражданства;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лица, командированные в организацию на срок более 30 календарных дней.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 xml:space="preserve">1.6. Инструктаж по ЧС проводится в период, не превышающий 30 календарных дней </w:t>
      </w:r>
      <w:proofErr w:type="gramStart"/>
      <w:r w:rsidRPr="005145A5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5145A5">
        <w:rPr>
          <w:rFonts w:ascii="Times New Roman" w:hAnsi="Times New Roman" w:cs="Times New Roman"/>
          <w:sz w:val="28"/>
          <w:szCs w:val="28"/>
        </w:rPr>
        <w:t xml:space="preserve"> фактического начала трудовой деятельности (пребывания в организации) работника (командированного лица), далее ежегодно.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 xml:space="preserve">1.7 Информация о трудоустройстве новых работников или прибытия в организацию командированных лиц доводится под роспись лицу, ответственному за проведение инструктажа по ЧС, кадровым органом в </w:t>
      </w:r>
      <w:proofErr w:type="gramStart"/>
      <w:r w:rsidRPr="005145A5">
        <w:rPr>
          <w:rFonts w:ascii="Times New Roman" w:hAnsi="Times New Roman" w:cs="Times New Roman"/>
          <w:sz w:val="28"/>
          <w:szCs w:val="28"/>
        </w:rPr>
        <w:t>срок</w:t>
      </w:r>
      <w:proofErr w:type="gramEnd"/>
      <w:r w:rsidRPr="005145A5">
        <w:rPr>
          <w:rFonts w:ascii="Times New Roman" w:hAnsi="Times New Roman" w:cs="Times New Roman"/>
          <w:sz w:val="28"/>
          <w:szCs w:val="28"/>
        </w:rPr>
        <w:t xml:space="preserve"> не превышающий 7 календарных дней с даты фактического начала трудовой деятельности (пребывания в организации) работника (командированного лица).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91B3B" w:rsidRPr="005145A5" w:rsidRDefault="00B91B3B" w:rsidP="005145A5">
      <w:pPr>
        <w:pStyle w:val="ConsPlusTitle"/>
        <w:ind w:left="-284" w:right="-143"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2. Организация и проведение инструктажа по ЧС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2.1. В целях проведения с работниками инструктажа по ЧС в организации рекомендуется назначить ответственное лицо, разработать и утвердить программу проведения инструктажа по ЧС, а также форму журнала учета его прохождения.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2.2. Лицо, ответственное за проведение инструктажа по ЧС, рекомендуется назначить приказом (распоряжением) руководителя организации из числа работников, уполномоченных на решение задач в области защиты от ЧС природного и техногенного характера, руководителей занятий по ЧС, либо осуществлять инструктаж непосредственно руководителем организации при условии прохождения им соответствующей подготовки.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2.3. Программу проведения инструктажа по ЧС работников организации и журнал учета прохождения инструктажа по ЧС целесообразно разрабатывать на основании соответственно Примерной программы инструктажа по ЧС (</w:t>
      </w:r>
      <w:hyperlink w:anchor="P90" w:history="1">
        <w:r w:rsidRPr="003B4604">
          <w:rPr>
            <w:rFonts w:ascii="Times New Roman" w:hAnsi="Times New Roman" w:cs="Times New Roman"/>
            <w:sz w:val="28"/>
            <w:szCs w:val="28"/>
          </w:rPr>
          <w:t>раздел 4</w:t>
        </w:r>
      </w:hyperlink>
      <w:r w:rsidRPr="003B4604">
        <w:rPr>
          <w:rFonts w:ascii="Times New Roman" w:hAnsi="Times New Roman" w:cs="Times New Roman"/>
          <w:sz w:val="28"/>
          <w:szCs w:val="28"/>
        </w:rPr>
        <w:t xml:space="preserve"> настоящего Порядка) и Типовой формы журнала учета проведения инструктажа по ЧС (</w:t>
      </w:r>
      <w:hyperlink w:anchor="P176" w:history="1">
        <w:r w:rsidRPr="003B4604">
          <w:rPr>
            <w:rFonts w:ascii="Times New Roman" w:hAnsi="Times New Roman" w:cs="Times New Roman"/>
            <w:sz w:val="28"/>
            <w:szCs w:val="28"/>
          </w:rPr>
          <w:t>приложение</w:t>
        </w:r>
      </w:hyperlink>
      <w:r w:rsidRPr="003B4604">
        <w:rPr>
          <w:rFonts w:ascii="Times New Roman" w:hAnsi="Times New Roman" w:cs="Times New Roman"/>
          <w:sz w:val="28"/>
          <w:szCs w:val="28"/>
        </w:rPr>
        <w:t xml:space="preserve"> к настоящему Порядку), а также утверж</w:t>
      </w:r>
      <w:r w:rsidRPr="005145A5">
        <w:rPr>
          <w:rFonts w:ascii="Times New Roman" w:hAnsi="Times New Roman" w:cs="Times New Roman"/>
          <w:sz w:val="28"/>
          <w:szCs w:val="28"/>
        </w:rPr>
        <w:t>дать у руководителя организации.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2.4. При разработке программы инструктажа по ЧС рекомендуется учитывать: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особенности деятельности (опасные производственные факторы) и месторасположения (</w:t>
      </w:r>
      <w:proofErr w:type="spellStart"/>
      <w:r w:rsidRPr="005145A5">
        <w:rPr>
          <w:rFonts w:ascii="Times New Roman" w:hAnsi="Times New Roman" w:cs="Times New Roman"/>
          <w:sz w:val="28"/>
          <w:szCs w:val="28"/>
        </w:rPr>
        <w:t>топо</w:t>
      </w:r>
      <w:proofErr w:type="spellEnd"/>
      <w:r w:rsidRPr="005145A5">
        <w:rPr>
          <w:rFonts w:ascii="Times New Roman" w:hAnsi="Times New Roman" w:cs="Times New Roman"/>
          <w:sz w:val="28"/>
          <w:szCs w:val="28"/>
        </w:rPr>
        <w:t xml:space="preserve">-, географические, административно-юридические) </w:t>
      </w:r>
      <w:r w:rsidRPr="005145A5">
        <w:rPr>
          <w:rFonts w:ascii="Times New Roman" w:hAnsi="Times New Roman" w:cs="Times New Roman"/>
          <w:sz w:val="28"/>
          <w:szCs w:val="28"/>
        </w:rPr>
        <w:lastRenderedPageBreak/>
        <w:t>организации;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положения плана действий по предупреждению и ликвидации ЧС и других документов, регулирующих организацию и планирование мероприятий по защите от ЧС природного и техногенного характера.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2.5. Количество часов, отводимое на проведение инструктажа по ЧС, определяется программой инструктажа по ЧС, утвержденной в организации.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2.6. В журнал учета проведения инструктажа по ЧС, зарегистрированный в организации, рекомендуется вносить запись о факте прохождения работником инструктажа по ЧС, содержащую: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дату проведения инструктажа;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ФИО, наименование должности, подписи инструктируемого и инструктирующего лиц;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отметку о проверке усвоения информационного материала.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 xml:space="preserve">2.7. </w:t>
      </w:r>
      <w:proofErr w:type="gramStart"/>
      <w:r w:rsidRPr="005145A5">
        <w:rPr>
          <w:rFonts w:ascii="Times New Roman" w:hAnsi="Times New Roman" w:cs="Times New Roman"/>
          <w:sz w:val="28"/>
          <w:szCs w:val="28"/>
        </w:rPr>
        <w:t>В случае наличия в организации филиалов и представительств, удаленно расположенных от головного офиса, в целях проведения инструктажа по ЧС предлагается в каждом филиале и представительстве организации назначать в установленном порядке лицо, ответственное за проведение инструктажа по ЧС, производить регистрацию и ведение журнала учета проведения инструктажа по ЧС, либо организовать проведение инструктажа по ЧС в дистанционной форме.</w:t>
      </w:r>
      <w:proofErr w:type="gramEnd"/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2.8. При проведении инструктаж по ЧС в дистанционной форме предлагается: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45A5">
        <w:rPr>
          <w:rFonts w:ascii="Times New Roman" w:hAnsi="Times New Roman" w:cs="Times New Roman"/>
          <w:sz w:val="28"/>
          <w:szCs w:val="28"/>
        </w:rPr>
        <w:t>использовать аппаратно-программные средства, поддерживающие аудиовизуальную связь инструктора и инструктируемого лица в режиме реального времени, с возможностью дистанционного ведения электронного журнала учета прохождения инструктажа по ЧС, либо обеспечить оформление акта, содержащего запись о факте прохождения работником инструктажа по ЧС с последующим направлением данного акта в головной офис организации в течение 20 календарных дней с даты проведения инструктажа;</w:t>
      </w:r>
      <w:proofErr w:type="gramEnd"/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приказом (распоряжением) руководителя организации утвердить порядок проведения инструктажа по ЧС для удаленных филиалов и представительств, содержащий следующие сведения: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ФИО, должность лица, ответственного за проведение инструктажа по ЧС работников удаленного филиала или представительства &lt;1&gt;;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&lt;1</w:t>
      </w:r>
      <w:proofErr w:type="gramStart"/>
      <w:r w:rsidRPr="005145A5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5145A5">
        <w:rPr>
          <w:rFonts w:ascii="Times New Roman" w:hAnsi="Times New Roman" w:cs="Times New Roman"/>
          <w:sz w:val="28"/>
          <w:szCs w:val="28"/>
        </w:rPr>
        <w:t xml:space="preserve"> случае постоянного пребывания лица, ответственного за </w:t>
      </w:r>
      <w:r w:rsidRPr="005145A5">
        <w:rPr>
          <w:rFonts w:ascii="Times New Roman" w:hAnsi="Times New Roman" w:cs="Times New Roman"/>
          <w:sz w:val="28"/>
          <w:szCs w:val="28"/>
        </w:rPr>
        <w:lastRenderedPageBreak/>
        <w:t>проведение инструктажа по ЧС работников удаленного филиала или представительства, вне данного филиала или представительства, необходимо дополнительное назначение ответственного лица без предъявления требований к специальной подготовке в области защиты от ЧС природного и техногенного характера, в обязанности которого входит практическая демонстрация и сопровождение инструктируемых по маршрутам эвакуации из здания, мест расположения средств индивидуальной защиты и инженерных сооружений ГО.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программу проведения инструктажа по ЧС работников удаленного филиала или представительства;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журнал учета прохождения инструктажа по ЧС работников удаленного филиала или представительства;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данные об аппаратно-программных средствах, применяемых для проведения инструктажа по ЧС работников удаленного филиала или представительства.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91B3B" w:rsidRPr="005145A5" w:rsidRDefault="00B91B3B" w:rsidP="005145A5">
      <w:pPr>
        <w:pStyle w:val="ConsPlusTitle"/>
        <w:ind w:left="-284" w:right="-143"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3. Планируемые результаты прохождения инструктажа по ЧС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 xml:space="preserve">3.1. По завершению прохождения инструктажа по ЧС </w:t>
      </w:r>
      <w:proofErr w:type="gramStart"/>
      <w:r w:rsidRPr="005145A5">
        <w:rPr>
          <w:rFonts w:ascii="Times New Roman" w:hAnsi="Times New Roman" w:cs="Times New Roman"/>
          <w:sz w:val="28"/>
          <w:szCs w:val="28"/>
        </w:rPr>
        <w:t>инструктируемый</w:t>
      </w:r>
      <w:proofErr w:type="gramEnd"/>
      <w:r w:rsidRPr="005145A5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а) знать: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потенциальные источники опасностей, которые могут привести к ЧС в организации (на территории организации), виды ЧС, характерные для территории расположения организации;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установленные в организации способы оповещения при угрозе и возникновении ЧС;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принятые в организации основные способы защиты от опасностей, возникающих при указанных ЧС, правила действий при угрозе и возникновении данных опасностей;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места хранения средств индивидуальной защиты и расположения средств коллективной защиты (при наличии их в организации);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б) уметь: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действовать по сигналам оповещения;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действовать при объявлении эвакуации;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использовать средства индивидуальной и коллективной защиты.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 xml:space="preserve">3.2. В целях проверки усвоения информационного материала, доведенного в ходе инструктажа по ЧС, в завершении занятия инструктор в </w:t>
      </w:r>
      <w:r w:rsidRPr="005145A5">
        <w:rPr>
          <w:rFonts w:ascii="Times New Roman" w:hAnsi="Times New Roman" w:cs="Times New Roman"/>
          <w:sz w:val="28"/>
          <w:szCs w:val="28"/>
        </w:rPr>
        <w:lastRenderedPageBreak/>
        <w:t>устной форме производит опрос инструктируемых лиц в рамках содержания программы инструктажа по ЧС, утвержденной в организации. В случае удовлетворительного ответа считается, что материал усвоен, в журнал учета вносится отметка "ЗАЧЕТ", в противном случае - отметка "НЕЗАЧЕТ".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Вне зависимости от результата прохождения инструктажа по ЧС, лица, его прошедшие, допускаются к исполнению трудовой деятельности.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 xml:space="preserve">В отношении лиц, имеющих отметку "НЕЗАЧЕТ" в результате прохождения инструктажа по ЧС, следует повторно провести инструктаж по ЧС в течение 30 календарных дней </w:t>
      </w:r>
      <w:proofErr w:type="gramStart"/>
      <w:r w:rsidRPr="005145A5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5145A5">
        <w:rPr>
          <w:rFonts w:ascii="Times New Roman" w:hAnsi="Times New Roman" w:cs="Times New Roman"/>
          <w:sz w:val="28"/>
          <w:szCs w:val="28"/>
        </w:rPr>
        <w:t xml:space="preserve"> последнего инструктажа.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91B3B" w:rsidRPr="005145A5" w:rsidRDefault="00B91B3B" w:rsidP="005145A5">
      <w:pPr>
        <w:pStyle w:val="ConsPlusTitle"/>
        <w:ind w:left="-284" w:right="-143"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90"/>
      <w:bookmarkEnd w:id="1"/>
      <w:r w:rsidRPr="005145A5">
        <w:rPr>
          <w:rFonts w:ascii="Times New Roman" w:hAnsi="Times New Roman" w:cs="Times New Roman"/>
          <w:sz w:val="28"/>
          <w:szCs w:val="28"/>
        </w:rPr>
        <w:t>4. Примерная программа инструктажа по ЧС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91B3B" w:rsidRPr="005145A5" w:rsidRDefault="00B91B3B" w:rsidP="005145A5">
      <w:pPr>
        <w:pStyle w:val="ConsPlusTitle"/>
        <w:ind w:left="-284" w:right="-143"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4.1. Тематический план инструктажа по ЧС: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94"/>
        <w:gridCol w:w="6860"/>
        <w:gridCol w:w="1587"/>
      </w:tblGrid>
      <w:tr w:rsidR="00B91B3B" w:rsidRPr="005145A5">
        <w:tc>
          <w:tcPr>
            <w:tcW w:w="594" w:type="dxa"/>
          </w:tcPr>
          <w:p w:rsidR="00B91B3B" w:rsidRPr="005145A5" w:rsidRDefault="00B91B3B" w:rsidP="005145A5">
            <w:pPr>
              <w:pStyle w:val="ConsPlusNormal"/>
              <w:ind w:left="-284" w:right="-143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860" w:type="dxa"/>
          </w:tcPr>
          <w:p w:rsidR="00B91B3B" w:rsidRPr="005145A5" w:rsidRDefault="00B91B3B" w:rsidP="005145A5">
            <w:pPr>
              <w:pStyle w:val="ConsPlusNormal"/>
              <w:ind w:left="-284" w:right="-143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Примерный перечень учебных вопросов</w:t>
            </w:r>
          </w:p>
        </w:tc>
        <w:tc>
          <w:tcPr>
            <w:tcW w:w="1587" w:type="dxa"/>
          </w:tcPr>
          <w:p w:rsidR="00B91B3B" w:rsidRPr="005145A5" w:rsidRDefault="00B91B3B" w:rsidP="005145A5">
            <w:pPr>
              <w:pStyle w:val="ConsPlusNormal"/>
              <w:ind w:left="-284" w:right="-143" w:firstLine="3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 xml:space="preserve">Время </w:t>
            </w:r>
            <w:hyperlink w:anchor="P126" w:history="1">
              <w:r w:rsidRPr="005145A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5145A5">
              <w:rPr>
                <w:rFonts w:ascii="Times New Roman" w:hAnsi="Times New Roman" w:cs="Times New Roman"/>
                <w:sz w:val="28"/>
                <w:szCs w:val="28"/>
              </w:rPr>
              <w:t xml:space="preserve"> на отработку (минут)</w:t>
            </w:r>
          </w:p>
        </w:tc>
      </w:tr>
      <w:tr w:rsidR="00B91B3B" w:rsidRPr="005145A5">
        <w:tc>
          <w:tcPr>
            <w:tcW w:w="594" w:type="dxa"/>
          </w:tcPr>
          <w:p w:rsidR="00B91B3B" w:rsidRPr="005145A5" w:rsidRDefault="00905951" w:rsidP="005145A5">
            <w:pPr>
              <w:pStyle w:val="ConsPlusNormal"/>
              <w:ind w:left="-284" w:right="-143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29" w:history="1">
              <w:r w:rsidR="00B91B3B" w:rsidRPr="005145A5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="00B91B3B" w:rsidRPr="005145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60" w:type="dxa"/>
          </w:tcPr>
          <w:p w:rsidR="00B91B3B" w:rsidRPr="005145A5" w:rsidRDefault="00B91B3B" w:rsidP="005145A5">
            <w:pPr>
              <w:pStyle w:val="ConsPlusNormal"/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Возможные действия работника на рабочем месте, которые могут привести к аварии, катастрофе или ЧС техногенного характера в организации</w:t>
            </w:r>
          </w:p>
        </w:tc>
        <w:tc>
          <w:tcPr>
            <w:tcW w:w="1587" w:type="dxa"/>
            <w:vAlign w:val="center"/>
          </w:tcPr>
          <w:p w:rsidR="00B91B3B" w:rsidRPr="005145A5" w:rsidRDefault="00B91B3B" w:rsidP="005145A5">
            <w:pPr>
              <w:pStyle w:val="ConsPlusNormal"/>
              <w:ind w:left="-284" w:right="-143" w:firstLine="627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5 - 15</w:t>
            </w:r>
          </w:p>
        </w:tc>
      </w:tr>
      <w:tr w:rsidR="00B91B3B" w:rsidRPr="005145A5">
        <w:tc>
          <w:tcPr>
            <w:tcW w:w="594" w:type="dxa"/>
          </w:tcPr>
          <w:p w:rsidR="00B91B3B" w:rsidRPr="005145A5" w:rsidRDefault="00905951" w:rsidP="005145A5">
            <w:pPr>
              <w:pStyle w:val="ConsPlusNormal"/>
              <w:ind w:left="-284" w:right="-143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32" w:history="1">
              <w:r w:rsidR="00B91B3B" w:rsidRPr="005145A5">
                <w:rPr>
                  <w:rFonts w:ascii="Times New Roman" w:hAnsi="Times New Roman" w:cs="Times New Roman"/>
                  <w:sz w:val="28"/>
                  <w:szCs w:val="28"/>
                </w:rPr>
                <w:t>2</w:t>
              </w:r>
            </w:hyperlink>
            <w:r w:rsidR="00B91B3B" w:rsidRPr="005145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60" w:type="dxa"/>
          </w:tcPr>
          <w:p w:rsidR="00B91B3B" w:rsidRPr="005145A5" w:rsidRDefault="00B91B3B" w:rsidP="005145A5">
            <w:pPr>
              <w:pStyle w:val="ConsPlusNormal"/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Наиболее характерные ЧС природного и техногенного характера, которые могут возникнуть в районе расположения организации и опасности, присущие этим ЧС</w:t>
            </w:r>
          </w:p>
        </w:tc>
        <w:tc>
          <w:tcPr>
            <w:tcW w:w="1587" w:type="dxa"/>
            <w:vAlign w:val="center"/>
          </w:tcPr>
          <w:p w:rsidR="00B91B3B" w:rsidRPr="005145A5" w:rsidRDefault="00B91B3B" w:rsidP="005145A5">
            <w:pPr>
              <w:pStyle w:val="ConsPlusNormal"/>
              <w:ind w:left="-284" w:right="-143" w:firstLine="627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5 - 20</w:t>
            </w:r>
          </w:p>
        </w:tc>
      </w:tr>
      <w:tr w:rsidR="00B91B3B" w:rsidRPr="005145A5">
        <w:tc>
          <w:tcPr>
            <w:tcW w:w="594" w:type="dxa"/>
          </w:tcPr>
          <w:p w:rsidR="00B91B3B" w:rsidRPr="005145A5" w:rsidRDefault="00905951" w:rsidP="005145A5">
            <w:pPr>
              <w:pStyle w:val="ConsPlusNormal"/>
              <w:ind w:left="-284" w:right="-143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35" w:history="1">
              <w:r w:rsidR="00B91B3B" w:rsidRPr="005145A5">
                <w:rPr>
                  <w:rFonts w:ascii="Times New Roman" w:hAnsi="Times New Roman" w:cs="Times New Roman"/>
                  <w:sz w:val="28"/>
                  <w:szCs w:val="28"/>
                </w:rPr>
                <w:t>3</w:t>
              </w:r>
            </w:hyperlink>
            <w:r w:rsidR="00B91B3B" w:rsidRPr="005145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60" w:type="dxa"/>
          </w:tcPr>
          <w:p w:rsidR="00B91B3B" w:rsidRPr="005145A5" w:rsidRDefault="00B91B3B" w:rsidP="005145A5">
            <w:pPr>
              <w:pStyle w:val="ConsPlusNormal"/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Принятые в организации способы защиты работников от опасностей, возникающих при ЧС, характерных для производственной деятельности и района расположения организации</w:t>
            </w:r>
          </w:p>
        </w:tc>
        <w:tc>
          <w:tcPr>
            <w:tcW w:w="1587" w:type="dxa"/>
            <w:vAlign w:val="center"/>
          </w:tcPr>
          <w:p w:rsidR="00B91B3B" w:rsidRPr="005145A5" w:rsidRDefault="00B91B3B" w:rsidP="005145A5">
            <w:pPr>
              <w:pStyle w:val="ConsPlusNormal"/>
              <w:ind w:left="-284" w:right="-143" w:firstLine="627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5 - 20</w:t>
            </w:r>
          </w:p>
        </w:tc>
      </w:tr>
      <w:tr w:rsidR="00B91B3B" w:rsidRPr="005145A5">
        <w:tc>
          <w:tcPr>
            <w:tcW w:w="594" w:type="dxa"/>
          </w:tcPr>
          <w:p w:rsidR="00B91B3B" w:rsidRPr="005145A5" w:rsidRDefault="00905951" w:rsidP="005145A5">
            <w:pPr>
              <w:pStyle w:val="ConsPlusNormal"/>
              <w:ind w:left="-284" w:right="-143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37" w:history="1">
              <w:r w:rsidR="00B91B3B" w:rsidRPr="005145A5">
                <w:rPr>
                  <w:rFonts w:ascii="Times New Roman" w:hAnsi="Times New Roman" w:cs="Times New Roman"/>
                  <w:sz w:val="28"/>
                  <w:szCs w:val="28"/>
                </w:rPr>
                <w:t>4</w:t>
              </w:r>
            </w:hyperlink>
            <w:r w:rsidR="00B91B3B" w:rsidRPr="005145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60" w:type="dxa"/>
          </w:tcPr>
          <w:p w:rsidR="00B91B3B" w:rsidRPr="005145A5" w:rsidRDefault="00B91B3B" w:rsidP="005145A5">
            <w:pPr>
              <w:pStyle w:val="ConsPlusNormal"/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Установленные в организации способы доведения информации об угрозе и возникновении ЧС</w:t>
            </w:r>
          </w:p>
        </w:tc>
        <w:tc>
          <w:tcPr>
            <w:tcW w:w="1587" w:type="dxa"/>
            <w:vAlign w:val="center"/>
          </w:tcPr>
          <w:p w:rsidR="00B91B3B" w:rsidRPr="005145A5" w:rsidRDefault="00B91B3B" w:rsidP="005145A5">
            <w:pPr>
              <w:pStyle w:val="ConsPlusNormal"/>
              <w:ind w:left="-284" w:right="-143" w:firstLine="627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2 - 10</w:t>
            </w:r>
          </w:p>
        </w:tc>
      </w:tr>
      <w:tr w:rsidR="00B91B3B" w:rsidRPr="005145A5">
        <w:tc>
          <w:tcPr>
            <w:tcW w:w="594" w:type="dxa"/>
          </w:tcPr>
          <w:p w:rsidR="00B91B3B" w:rsidRPr="005145A5" w:rsidRDefault="00905951" w:rsidP="005145A5">
            <w:pPr>
              <w:pStyle w:val="ConsPlusNormal"/>
              <w:ind w:left="-284" w:right="-143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41" w:history="1">
              <w:r w:rsidR="00B91B3B" w:rsidRPr="005145A5">
                <w:rPr>
                  <w:rFonts w:ascii="Times New Roman" w:hAnsi="Times New Roman" w:cs="Times New Roman"/>
                  <w:sz w:val="28"/>
                  <w:szCs w:val="28"/>
                </w:rPr>
                <w:t>5</w:t>
              </w:r>
            </w:hyperlink>
            <w:r w:rsidR="00B91B3B" w:rsidRPr="005145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60" w:type="dxa"/>
          </w:tcPr>
          <w:p w:rsidR="00B91B3B" w:rsidRPr="005145A5" w:rsidRDefault="00B91B3B" w:rsidP="005145A5">
            <w:pPr>
              <w:pStyle w:val="ConsPlusNormal"/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Порядок действий работника при получении сигналов оповещения о возникновении ЧС</w:t>
            </w:r>
          </w:p>
        </w:tc>
        <w:tc>
          <w:tcPr>
            <w:tcW w:w="1587" w:type="dxa"/>
            <w:vAlign w:val="center"/>
          </w:tcPr>
          <w:p w:rsidR="00B91B3B" w:rsidRPr="005145A5" w:rsidRDefault="00B91B3B" w:rsidP="005145A5">
            <w:pPr>
              <w:pStyle w:val="ConsPlusNormal"/>
              <w:ind w:left="-284" w:right="-143" w:firstLine="627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2 - 10</w:t>
            </w:r>
          </w:p>
        </w:tc>
      </w:tr>
      <w:tr w:rsidR="00B91B3B" w:rsidRPr="005145A5">
        <w:tc>
          <w:tcPr>
            <w:tcW w:w="594" w:type="dxa"/>
          </w:tcPr>
          <w:p w:rsidR="00B91B3B" w:rsidRPr="005145A5" w:rsidRDefault="00905951" w:rsidP="005145A5">
            <w:pPr>
              <w:pStyle w:val="ConsPlusNormal"/>
              <w:ind w:left="-284" w:right="-143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46" w:history="1">
              <w:r w:rsidR="00B91B3B" w:rsidRPr="005145A5">
                <w:rPr>
                  <w:rFonts w:ascii="Times New Roman" w:hAnsi="Times New Roman" w:cs="Times New Roman"/>
                  <w:sz w:val="28"/>
                  <w:szCs w:val="28"/>
                </w:rPr>
                <w:t>6</w:t>
              </w:r>
            </w:hyperlink>
            <w:r w:rsidR="00B91B3B" w:rsidRPr="005145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60" w:type="dxa"/>
          </w:tcPr>
          <w:p w:rsidR="00B91B3B" w:rsidRPr="005145A5" w:rsidRDefault="00B91B3B" w:rsidP="005145A5">
            <w:pPr>
              <w:pStyle w:val="ConsPlusNormal"/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Порядок действий работника при ЧС, связанных с утечкой (выбросом) аварийно химически опасных веществ и радиоактивным загрязнением, в т.ч. по изготовлению и использованию подручных средств защиты органов дыхания</w:t>
            </w:r>
          </w:p>
        </w:tc>
        <w:tc>
          <w:tcPr>
            <w:tcW w:w="1587" w:type="dxa"/>
            <w:vAlign w:val="center"/>
          </w:tcPr>
          <w:p w:rsidR="00B91B3B" w:rsidRPr="005145A5" w:rsidRDefault="00B91B3B" w:rsidP="005145A5">
            <w:pPr>
              <w:pStyle w:val="ConsPlusNormal"/>
              <w:ind w:left="-284" w:right="-143" w:firstLine="627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6 - 30</w:t>
            </w:r>
          </w:p>
        </w:tc>
      </w:tr>
      <w:tr w:rsidR="00B91B3B" w:rsidRPr="005145A5">
        <w:tc>
          <w:tcPr>
            <w:tcW w:w="594" w:type="dxa"/>
          </w:tcPr>
          <w:p w:rsidR="00B91B3B" w:rsidRPr="005145A5" w:rsidRDefault="00905951" w:rsidP="005145A5">
            <w:pPr>
              <w:pStyle w:val="ConsPlusNormal"/>
              <w:ind w:left="-284" w:right="-143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51" w:history="1">
              <w:r w:rsidR="00B91B3B" w:rsidRPr="005145A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7</w:t>
              </w:r>
            </w:hyperlink>
            <w:r w:rsidR="00B91B3B" w:rsidRPr="005145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60" w:type="dxa"/>
          </w:tcPr>
          <w:p w:rsidR="00B91B3B" w:rsidRPr="005145A5" w:rsidRDefault="00B91B3B" w:rsidP="005145A5">
            <w:pPr>
              <w:pStyle w:val="ConsPlusNormal"/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Порядок действий работника при получении и </w:t>
            </w:r>
            <w:r w:rsidRPr="005145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индивидуальных средств защиты органов дыхания и кожи (при их наличии в организации)</w:t>
            </w:r>
          </w:p>
        </w:tc>
        <w:tc>
          <w:tcPr>
            <w:tcW w:w="1587" w:type="dxa"/>
            <w:vAlign w:val="center"/>
          </w:tcPr>
          <w:p w:rsidR="00B91B3B" w:rsidRPr="005145A5" w:rsidRDefault="00B91B3B" w:rsidP="005145A5">
            <w:pPr>
              <w:pStyle w:val="ConsPlusNormal"/>
              <w:ind w:left="-284" w:right="-143" w:firstLine="627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6 - 30</w:t>
            </w:r>
          </w:p>
        </w:tc>
      </w:tr>
      <w:tr w:rsidR="00B91B3B" w:rsidRPr="005145A5">
        <w:tc>
          <w:tcPr>
            <w:tcW w:w="594" w:type="dxa"/>
          </w:tcPr>
          <w:p w:rsidR="00B91B3B" w:rsidRPr="005145A5" w:rsidRDefault="00905951" w:rsidP="005145A5">
            <w:pPr>
              <w:pStyle w:val="ConsPlusNormal"/>
              <w:ind w:left="-284" w:right="-143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56" w:history="1">
              <w:r w:rsidR="00B91B3B" w:rsidRPr="005145A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8</w:t>
              </w:r>
            </w:hyperlink>
            <w:r w:rsidR="00B91B3B" w:rsidRPr="005145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60" w:type="dxa"/>
          </w:tcPr>
          <w:p w:rsidR="00B91B3B" w:rsidRPr="005145A5" w:rsidRDefault="00B91B3B" w:rsidP="005145A5">
            <w:pPr>
              <w:pStyle w:val="ConsPlusNormal"/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Порядок действий работника при укрытии в средствах коллективной защиты (при применении в организации данного способа защиты)</w:t>
            </w:r>
          </w:p>
        </w:tc>
        <w:tc>
          <w:tcPr>
            <w:tcW w:w="1587" w:type="dxa"/>
            <w:vAlign w:val="center"/>
          </w:tcPr>
          <w:p w:rsidR="00B91B3B" w:rsidRPr="005145A5" w:rsidRDefault="00B91B3B" w:rsidP="005145A5">
            <w:pPr>
              <w:pStyle w:val="ConsPlusNormal"/>
              <w:ind w:left="-284" w:right="-143" w:firstLine="627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6 - 30</w:t>
            </w:r>
          </w:p>
        </w:tc>
      </w:tr>
      <w:tr w:rsidR="00B91B3B" w:rsidRPr="005145A5">
        <w:tc>
          <w:tcPr>
            <w:tcW w:w="594" w:type="dxa"/>
          </w:tcPr>
          <w:p w:rsidR="00B91B3B" w:rsidRPr="005145A5" w:rsidRDefault="00905951" w:rsidP="005145A5">
            <w:pPr>
              <w:pStyle w:val="ConsPlusNormal"/>
              <w:ind w:left="-284" w:right="-143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62" w:history="1">
              <w:r w:rsidR="00B91B3B" w:rsidRPr="005145A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9</w:t>
              </w:r>
            </w:hyperlink>
            <w:r w:rsidR="00B91B3B" w:rsidRPr="005145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60" w:type="dxa"/>
          </w:tcPr>
          <w:p w:rsidR="00B91B3B" w:rsidRPr="005145A5" w:rsidRDefault="00B91B3B" w:rsidP="005145A5">
            <w:pPr>
              <w:pStyle w:val="ConsPlusNormal"/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Права и обязанности граждан Российской Федерации в области защиты от ЧС природного и техногенного характера</w:t>
            </w:r>
          </w:p>
        </w:tc>
        <w:tc>
          <w:tcPr>
            <w:tcW w:w="1587" w:type="dxa"/>
            <w:vAlign w:val="center"/>
          </w:tcPr>
          <w:p w:rsidR="00B91B3B" w:rsidRPr="005145A5" w:rsidRDefault="00B91B3B" w:rsidP="005145A5">
            <w:pPr>
              <w:pStyle w:val="ConsPlusNormal"/>
              <w:ind w:left="-284" w:right="-143" w:firstLine="627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2 - 15</w:t>
            </w:r>
          </w:p>
        </w:tc>
      </w:tr>
    </w:tbl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26"/>
      <w:bookmarkEnd w:id="2"/>
      <w:r w:rsidRPr="005145A5">
        <w:rPr>
          <w:rFonts w:ascii="Times New Roman" w:hAnsi="Times New Roman" w:cs="Times New Roman"/>
          <w:sz w:val="28"/>
          <w:szCs w:val="28"/>
        </w:rPr>
        <w:t>&lt;*&gt; Рекомендуемая продолжительность программы инструктажа по ЧС.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B91B3B" w:rsidRPr="005145A5" w:rsidRDefault="00B91B3B" w:rsidP="005145A5">
      <w:pPr>
        <w:pStyle w:val="ConsPlusTitle"/>
        <w:ind w:left="-284" w:right="-143"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4.2. Содержание учебных вопросов инструктажа по ЧС:</w:t>
      </w:r>
    </w:p>
    <w:p w:rsidR="00B91B3B" w:rsidRPr="00AF3C9A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P129"/>
      <w:bookmarkEnd w:id="3"/>
      <w:r w:rsidRPr="00AF3C9A">
        <w:rPr>
          <w:rFonts w:ascii="Times New Roman" w:hAnsi="Times New Roman" w:cs="Times New Roman"/>
          <w:b/>
          <w:sz w:val="28"/>
          <w:szCs w:val="28"/>
        </w:rPr>
        <w:t>Вопрос 1. Возможные действия работника на рабочем месте, которые могут привести к аварии, катастрофе или ЧС техногенного характера в организации.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Наиболее опасные места (производства), расположенные на территории организации по признаку возникновения аварий, катастроф, чрезвычайных ситуаций.</w:t>
      </w:r>
    </w:p>
    <w:p w:rsidR="00B91B3B" w:rsidRPr="005145A5" w:rsidRDefault="00B91B3B" w:rsidP="005145A5">
      <w:pPr>
        <w:pStyle w:val="ConsPlusNormal"/>
        <w:spacing w:before="220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Исходя из должностных обязанностей инструктируемого работника и правил, установленных в организации, возможные действия работника, которые могут привести к аварии, катастрофе или чрезвычайной ситуации и возможные их последствия.</w:t>
      </w:r>
    </w:p>
    <w:p w:rsidR="00B91B3B" w:rsidRPr="00AF3C9A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P132"/>
      <w:bookmarkEnd w:id="4"/>
      <w:r w:rsidRPr="00AF3C9A">
        <w:rPr>
          <w:rFonts w:ascii="Times New Roman" w:hAnsi="Times New Roman" w:cs="Times New Roman"/>
          <w:b/>
          <w:sz w:val="28"/>
          <w:szCs w:val="28"/>
        </w:rPr>
        <w:t>Вопрос 2. Наиболее характерные ЧС природного и техногенного характера, которые могут возникнуть в районе расположения организации и опасности, присущие этим ЧС.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Потенциально опасные объекты, опасные производственные объекты, эксплуатируемые в организации, и возможные последствия аварий на них.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ЧС, характерные для географического месторасположения и производственной деятельности организации, присущие им опасности и возможные последствия их возникновения.</w:t>
      </w:r>
    </w:p>
    <w:p w:rsidR="00B91B3B" w:rsidRPr="00AF3C9A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P135"/>
      <w:bookmarkEnd w:id="5"/>
      <w:r w:rsidRPr="00AF3C9A">
        <w:rPr>
          <w:rFonts w:ascii="Times New Roman" w:hAnsi="Times New Roman" w:cs="Times New Roman"/>
          <w:b/>
          <w:sz w:val="28"/>
          <w:szCs w:val="28"/>
        </w:rPr>
        <w:t>Вопрос 3. Принятые в организации способы защиты работников от опасностей, возникающих при ЧС, характерных для производственной деятельности и района расположения организации.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Установленные в организации способы защиты работников от опасностей, возникающих при ЧС техногенного и природного характера и основы их реализации.</w:t>
      </w:r>
    </w:p>
    <w:p w:rsidR="00B91B3B" w:rsidRPr="00AF3C9A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P137"/>
      <w:bookmarkEnd w:id="6"/>
      <w:r w:rsidRPr="00AF3C9A">
        <w:rPr>
          <w:rFonts w:ascii="Times New Roman" w:hAnsi="Times New Roman" w:cs="Times New Roman"/>
          <w:b/>
          <w:sz w:val="28"/>
          <w:szCs w:val="28"/>
        </w:rPr>
        <w:t>Вопрос 4. Установленные в организации способы доведения сигналов оповещения, а также информации при угрозе и возникновении ЧС.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Установленные способы и средства доведения сигналов оповещения до работников организации.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lastRenderedPageBreak/>
        <w:t>Порядок доведения информации о ЧС.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Типовые тексты информационных сообщений.</w:t>
      </w:r>
    </w:p>
    <w:p w:rsidR="00B91B3B" w:rsidRPr="00AF3C9A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P141"/>
      <w:bookmarkEnd w:id="7"/>
      <w:r w:rsidRPr="00AF3C9A">
        <w:rPr>
          <w:rFonts w:ascii="Times New Roman" w:hAnsi="Times New Roman" w:cs="Times New Roman"/>
          <w:b/>
          <w:sz w:val="28"/>
          <w:szCs w:val="28"/>
        </w:rPr>
        <w:t>Вопрос 5. Порядок действий работников при получении сигналов оповещения.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Действия работников организации при получении сигналов оповещения в случае нахождения: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на рабочем месте;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в столовой;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другое.</w:t>
      </w:r>
    </w:p>
    <w:p w:rsidR="00B91B3B" w:rsidRPr="00AF3C9A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P146"/>
      <w:bookmarkEnd w:id="8"/>
      <w:r w:rsidRPr="00AF3C9A">
        <w:rPr>
          <w:rFonts w:ascii="Times New Roman" w:hAnsi="Times New Roman" w:cs="Times New Roman"/>
          <w:b/>
          <w:sz w:val="28"/>
          <w:szCs w:val="28"/>
        </w:rPr>
        <w:t>Вопрос 6. Порядок действий работника при ЧС, связанных с утечкой (выбросом) аварийно химически опасных веществ и радиоактивным загрязнением, в т.ч. по изготовлению и использованию подручных средств защиты органов дыхания.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Установленные способы защиты работников при ЧС, связанных с утечкой (выбросом) аварийно химически опасных веществ и радиоактивным загрязнением.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Действия работника при угрозе и возникновении данных ЧС.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Порядок изготовления и применения подручных средств защиты органов дыхания.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Порядок действий при необходимости герметизации помещения.</w:t>
      </w:r>
    </w:p>
    <w:p w:rsidR="00B91B3B" w:rsidRPr="00AF3C9A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P151"/>
      <w:bookmarkEnd w:id="9"/>
      <w:r w:rsidRPr="00AF3C9A">
        <w:rPr>
          <w:rFonts w:ascii="Times New Roman" w:hAnsi="Times New Roman" w:cs="Times New Roman"/>
          <w:b/>
          <w:sz w:val="28"/>
          <w:szCs w:val="28"/>
        </w:rPr>
        <w:t>Вопрос 7. Порядок действий работника при получении и использовании индивидуальных средств защиты органов дыхания и кожи (при их наличии в организации).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 xml:space="preserve">Средства индивидуальной защиты (далее - </w:t>
      </w:r>
      <w:proofErr w:type="gramStart"/>
      <w:r w:rsidRPr="005145A5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5145A5">
        <w:rPr>
          <w:rFonts w:ascii="Times New Roman" w:hAnsi="Times New Roman" w:cs="Times New Roman"/>
          <w:sz w:val="28"/>
          <w:szCs w:val="28"/>
        </w:rPr>
        <w:t>), имеющиеся в организации и их защитные свойства.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 xml:space="preserve">Правила применения </w:t>
      </w:r>
      <w:proofErr w:type="gramStart"/>
      <w:r w:rsidRPr="005145A5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5145A5">
        <w:rPr>
          <w:rFonts w:ascii="Times New Roman" w:hAnsi="Times New Roman" w:cs="Times New Roman"/>
          <w:sz w:val="28"/>
          <w:szCs w:val="28"/>
        </w:rPr>
        <w:t xml:space="preserve"> органов дыхания и кожи.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 xml:space="preserve">Демонстрация порядка практического применения </w:t>
      </w:r>
      <w:proofErr w:type="gramStart"/>
      <w:r w:rsidRPr="005145A5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5145A5">
        <w:rPr>
          <w:rFonts w:ascii="Times New Roman" w:hAnsi="Times New Roman" w:cs="Times New Roman"/>
          <w:sz w:val="28"/>
          <w:szCs w:val="28"/>
        </w:rPr>
        <w:t>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Пункт выдачи СИЗ. Порядок получения СИЗ, ответственное лицо за выдачу СИЗ.</w:t>
      </w:r>
    </w:p>
    <w:p w:rsidR="00B91B3B" w:rsidRPr="00AF3C9A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P156"/>
      <w:bookmarkEnd w:id="10"/>
      <w:r w:rsidRPr="00AF3C9A">
        <w:rPr>
          <w:rFonts w:ascii="Times New Roman" w:hAnsi="Times New Roman" w:cs="Times New Roman"/>
          <w:b/>
          <w:sz w:val="28"/>
          <w:szCs w:val="28"/>
        </w:rPr>
        <w:t>Вопрос 8. Порядок действий работника при укрытии в средствах коллективной защиты (при применении в организации данного способа защиты).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Места расположения инженерных сооружений ГО (убежища, противорадиационные укрытия, укрытия простейшего типа) и других средств коллективной защиты (далее - СКЗ) на территории организации или на территории муниципального образования, в которых предусмотрено укрытие работников организаций.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 xml:space="preserve">Обязанности </w:t>
      </w:r>
      <w:proofErr w:type="gramStart"/>
      <w:r w:rsidRPr="005145A5">
        <w:rPr>
          <w:rFonts w:ascii="Times New Roman" w:hAnsi="Times New Roman" w:cs="Times New Roman"/>
          <w:sz w:val="28"/>
          <w:szCs w:val="28"/>
        </w:rPr>
        <w:t>укрываемых</w:t>
      </w:r>
      <w:proofErr w:type="gramEnd"/>
      <w:r w:rsidRPr="005145A5">
        <w:rPr>
          <w:rFonts w:ascii="Times New Roman" w:hAnsi="Times New Roman" w:cs="Times New Roman"/>
          <w:sz w:val="28"/>
          <w:szCs w:val="28"/>
        </w:rPr>
        <w:t xml:space="preserve"> в СКЗ.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Вещи, рекомендуемые и запрещенные при использовании в СКЗ.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Порядок заполнения СКЗ и пребывания в них.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Правила поведения при укрытии в СКЗ.</w:t>
      </w:r>
    </w:p>
    <w:p w:rsidR="00B91B3B" w:rsidRPr="00AF3C9A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P162"/>
      <w:bookmarkEnd w:id="11"/>
      <w:r w:rsidRPr="00AF3C9A">
        <w:rPr>
          <w:rFonts w:ascii="Times New Roman" w:hAnsi="Times New Roman" w:cs="Times New Roman"/>
          <w:b/>
          <w:sz w:val="28"/>
          <w:szCs w:val="28"/>
        </w:rPr>
        <w:t>Вопрос 9. Права и обязанности граждан Российской Федерации в области ГО и защиты от ЧС природного и техногенного характера.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 xml:space="preserve">Права и обязанности граждан Российской Федерации в области защиты от ЧС природного и техногенного характера, установленные федеральными </w:t>
      </w:r>
      <w:r w:rsidRPr="005145A5">
        <w:rPr>
          <w:rFonts w:ascii="Times New Roman" w:hAnsi="Times New Roman" w:cs="Times New Roman"/>
          <w:sz w:val="28"/>
          <w:szCs w:val="28"/>
        </w:rPr>
        <w:lastRenderedPageBreak/>
        <w:t>законами и другими нормативными правовыми актами.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Обязанности работника по выполнению мероприятий защиты от ЧС природного и техногенного характера в соответствии с трудовым договором или дополнительном соглашении.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91B3B" w:rsidRPr="005145A5" w:rsidRDefault="00B91B3B" w:rsidP="005145A5">
      <w:pPr>
        <w:pStyle w:val="ConsPlusNormal"/>
        <w:ind w:left="-284" w:right="-143" w:firstLine="851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Приложение</w:t>
      </w:r>
    </w:p>
    <w:p w:rsidR="00B91B3B" w:rsidRPr="005145A5" w:rsidRDefault="00B91B3B" w:rsidP="005145A5">
      <w:pPr>
        <w:pStyle w:val="ConsPlusNormal"/>
        <w:ind w:left="-284" w:right="-143"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5145A5">
        <w:rPr>
          <w:rFonts w:ascii="Times New Roman" w:hAnsi="Times New Roman" w:cs="Times New Roman"/>
          <w:sz w:val="28"/>
          <w:szCs w:val="28"/>
        </w:rPr>
        <w:t>к п. 2.3 Порядка</w:t>
      </w:r>
    </w:p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46"/>
      </w:tblGrid>
      <w:tr w:rsidR="00B91B3B" w:rsidRPr="005145A5">
        <w:tc>
          <w:tcPr>
            <w:tcW w:w="9046" w:type="dxa"/>
            <w:tcBorders>
              <w:top w:val="nil"/>
              <w:left w:val="nil"/>
              <w:bottom w:val="nil"/>
              <w:right w:val="nil"/>
            </w:tcBorders>
          </w:tcPr>
          <w:p w:rsidR="00B91B3B" w:rsidRPr="005145A5" w:rsidRDefault="00AF3C9A" w:rsidP="00AF3C9A">
            <w:pPr>
              <w:pStyle w:val="ConsPlusNormal"/>
              <w:ind w:left="-284" w:right="-143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</w:t>
            </w:r>
            <w:r w:rsidR="00B91B3B" w:rsidRPr="005145A5">
              <w:rPr>
                <w:rFonts w:ascii="Times New Roman" w:hAnsi="Times New Roman" w:cs="Times New Roman"/>
                <w:sz w:val="28"/>
                <w:szCs w:val="28"/>
              </w:rPr>
              <w:t>Обложка</w:t>
            </w:r>
          </w:p>
        </w:tc>
      </w:tr>
      <w:tr w:rsidR="00B91B3B" w:rsidRPr="005145A5">
        <w:tc>
          <w:tcPr>
            <w:tcW w:w="90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1B3B" w:rsidRPr="005145A5" w:rsidRDefault="00B91B3B" w:rsidP="005145A5">
            <w:pPr>
              <w:pStyle w:val="ConsPlusNormal"/>
              <w:ind w:left="-284" w:right="-143"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1B3B" w:rsidRPr="005145A5">
        <w:tc>
          <w:tcPr>
            <w:tcW w:w="9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1B3B" w:rsidRPr="005145A5" w:rsidRDefault="00B91B3B" w:rsidP="005145A5">
            <w:pPr>
              <w:pStyle w:val="ConsPlusNormal"/>
              <w:ind w:left="-284" w:right="-143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(наименование организации)</w:t>
            </w:r>
          </w:p>
        </w:tc>
      </w:tr>
      <w:tr w:rsidR="00B91B3B" w:rsidRPr="005145A5">
        <w:tc>
          <w:tcPr>
            <w:tcW w:w="9046" w:type="dxa"/>
            <w:tcBorders>
              <w:top w:val="nil"/>
              <w:left w:val="nil"/>
              <w:bottom w:val="nil"/>
              <w:right w:val="nil"/>
            </w:tcBorders>
          </w:tcPr>
          <w:p w:rsidR="00B91B3B" w:rsidRPr="005145A5" w:rsidRDefault="00B91B3B" w:rsidP="005145A5">
            <w:pPr>
              <w:pStyle w:val="ConsPlusNormal"/>
              <w:ind w:left="-284" w:right="-143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P176"/>
            <w:bookmarkEnd w:id="12"/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ЖУРНАЛ N _____</w:t>
            </w:r>
          </w:p>
        </w:tc>
      </w:tr>
      <w:tr w:rsidR="00B91B3B" w:rsidRPr="005145A5">
        <w:tc>
          <w:tcPr>
            <w:tcW w:w="9046" w:type="dxa"/>
            <w:tcBorders>
              <w:top w:val="nil"/>
              <w:left w:val="nil"/>
              <w:bottom w:val="nil"/>
              <w:right w:val="nil"/>
            </w:tcBorders>
          </w:tcPr>
          <w:p w:rsidR="00B91B3B" w:rsidRPr="005145A5" w:rsidRDefault="00B91B3B" w:rsidP="005145A5">
            <w:pPr>
              <w:pStyle w:val="ConsPlusNormal"/>
              <w:ind w:left="-284" w:right="-143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учета инструктажа по действиям в чрезвычайных ситуациях</w:t>
            </w:r>
          </w:p>
        </w:tc>
      </w:tr>
    </w:tbl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85"/>
        <w:gridCol w:w="3861"/>
      </w:tblGrid>
      <w:tr w:rsidR="00B91B3B" w:rsidRPr="005145A5"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B91B3B" w:rsidRPr="005145A5" w:rsidRDefault="00B91B3B" w:rsidP="005145A5">
            <w:pPr>
              <w:pStyle w:val="ConsPlusNormal"/>
              <w:ind w:left="-284" w:right="-143"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B91B3B" w:rsidRPr="005145A5" w:rsidRDefault="00B91B3B" w:rsidP="005145A5">
            <w:pPr>
              <w:pStyle w:val="ConsPlusNormal"/>
              <w:ind w:left="-284" w:right="-143"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Начат ____________ 20__ г.</w:t>
            </w:r>
          </w:p>
        </w:tc>
      </w:tr>
      <w:tr w:rsidR="00B91B3B" w:rsidRPr="005145A5"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</w:tcPr>
          <w:p w:rsidR="00B91B3B" w:rsidRPr="005145A5" w:rsidRDefault="00B91B3B" w:rsidP="005145A5">
            <w:pPr>
              <w:pStyle w:val="ConsPlusNormal"/>
              <w:ind w:left="-284" w:right="-143"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B91B3B" w:rsidRPr="005145A5" w:rsidRDefault="00B91B3B" w:rsidP="005145A5">
            <w:pPr>
              <w:pStyle w:val="ConsPlusNormal"/>
              <w:ind w:left="-284" w:right="-143"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Окончен___________ 20__ г.</w:t>
            </w:r>
          </w:p>
        </w:tc>
      </w:tr>
    </w:tbl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46"/>
      </w:tblGrid>
      <w:tr w:rsidR="00B91B3B" w:rsidRPr="005145A5">
        <w:tc>
          <w:tcPr>
            <w:tcW w:w="9046" w:type="dxa"/>
            <w:tcBorders>
              <w:top w:val="nil"/>
              <w:left w:val="nil"/>
              <w:bottom w:val="nil"/>
              <w:right w:val="nil"/>
            </w:tcBorders>
          </w:tcPr>
          <w:p w:rsidR="00B91B3B" w:rsidRPr="005145A5" w:rsidRDefault="00AF3C9A" w:rsidP="00AF3C9A">
            <w:pPr>
              <w:pStyle w:val="ConsPlusNormal"/>
              <w:ind w:left="-284" w:right="-434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</w:t>
            </w:r>
            <w:r w:rsidR="00B91B3B" w:rsidRPr="005145A5">
              <w:rPr>
                <w:rFonts w:ascii="Times New Roman" w:hAnsi="Times New Roman" w:cs="Times New Roman"/>
                <w:sz w:val="28"/>
                <w:szCs w:val="28"/>
              </w:rPr>
              <w:t>Следующая страница</w:t>
            </w:r>
          </w:p>
        </w:tc>
      </w:tr>
    </w:tbl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1"/>
        <w:gridCol w:w="851"/>
        <w:gridCol w:w="1134"/>
        <w:gridCol w:w="2551"/>
        <w:gridCol w:w="2126"/>
        <w:gridCol w:w="709"/>
        <w:gridCol w:w="565"/>
        <w:gridCol w:w="711"/>
      </w:tblGrid>
      <w:tr w:rsidR="00B91B3B" w:rsidRPr="005145A5" w:rsidTr="005145A5">
        <w:tc>
          <w:tcPr>
            <w:tcW w:w="2836" w:type="dxa"/>
            <w:gridSpan w:val="3"/>
          </w:tcPr>
          <w:p w:rsidR="00B91B3B" w:rsidRPr="005145A5" w:rsidRDefault="00B91B3B" w:rsidP="005145A5">
            <w:pPr>
              <w:pStyle w:val="ConsPlusNormal"/>
              <w:ind w:left="-284" w:right="-18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1" w:type="dxa"/>
            <w:vMerge w:val="restart"/>
          </w:tcPr>
          <w:p w:rsidR="005145A5" w:rsidRDefault="00B91B3B" w:rsidP="005145A5">
            <w:pPr>
              <w:pStyle w:val="ConsPlusNormal"/>
              <w:ind w:left="-284" w:right="-18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A5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</w:t>
            </w:r>
          </w:p>
          <w:p w:rsidR="005145A5" w:rsidRDefault="00B91B3B" w:rsidP="005145A5">
            <w:pPr>
              <w:pStyle w:val="ConsPlusNormal"/>
              <w:ind w:left="-284" w:right="-18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A5">
              <w:rPr>
                <w:rFonts w:ascii="Times New Roman" w:hAnsi="Times New Roman" w:cs="Times New Roman"/>
                <w:sz w:val="24"/>
                <w:szCs w:val="24"/>
              </w:rPr>
              <w:t xml:space="preserve">отчество </w:t>
            </w:r>
          </w:p>
          <w:p w:rsidR="005145A5" w:rsidRDefault="00B91B3B" w:rsidP="005145A5">
            <w:pPr>
              <w:pStyle w:val="ConsPlusNormal"/>
              <w:ind w:left="-284" w:right="-18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A5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инструктируемого </w:t>
            </w:r>
          </w:p>
          <w:p w:rsidR="00B91B3B" w:rsidRPr="005145A5" w:rsidRDefault="00B91B3B" w:rsidP="005145A5">
            <w:pPr>
              <w:pStyle w:val="ConsPlusNormal"/>
              <w:ind w:left="-284" w:right="-18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A5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</w:p>
        </w:tc>
        <w:tc>
          <w:tcPr>
            <w:tcW w:w="2126" w:type="dxa"/>
            <w:vMerge w:val="restart"/>
          </w:tcPr>
          <w:p w:rsidR="005145A5" w:rsidRDefault="00B91B3B" w:rsidP="005145A5">
            <w:pPr>
              <w:pStyle w:val="ConsPlusNormal"/>
              <w:ind w:left="-284" w:right="-18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A5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</w:t>
            </w:r>
          </w:p>
          <w:p w:rsidR="005145A5" w:rsidRDefault="00B91B3B" w:rsidP="005145A5">
            <w:pPr>
              <w:pStyle w:val="ConsPlusNormal"/>
              <w:ind w:left="-284" w:right="-18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A5">
              <w:rPr>
                <w:rFonts w:ascii="Times New Roman" w:hAnsi="Times New Roman" w:cs="Times New Roman"/>
                <w:sz w:val="24"/>
                <w:szCs w:val="24"/>
              </w:rPr>
              <w:t xml:space="preserve">отчество, </w:t>
            </w:r>
          </w:p>
          <w:p w:rsidR="00B91B3B" w:rsidRPr="005145A5" w:rsidRDefault="00B91B3B" w:rsidP="005145A5">
            <w:pPr>
              <w:pStyle w:val="ConsPlusNormal"/>
              <w:ind w:left="-284" w:right="-18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A5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  <w:proofErr w:type="gramStart"/>
            <w:r w:rsidRPr="005145A5">
              <w:rPr>
                <w:rFonts w:ascii="Times New Roman" w:hAnsi="Times New Roman" w:cs="Times New Roman"/>
                <w:sz w:val="24"/>
                <w:szCs w:val="24"/>
              </w:rPr>
              <w:t>инструктирующего</w:t>
            </w:r>
            <w:proofErr w:type="gramEnd"/>
          </w:p>
        </w:tc>
        <w:tc>
          <w:tcPr>
            <w:tcW w:w="1274" w:type="dxa"/>
            <w:gridSpan w:val="2"/>
          </w:tcPr>
          <w:p w:rsidR="00B91B3B" w:rsidRPr="005145A5" w:rsidRDefault="00B91B3B" w:rsidP="005145A5">
            <w:pPr>
              <w:pStyle w:val="ConsPlusNormal"/>
              <w:ind w:right="-181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145A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711" w:type="dxa"/>
            <w:vMerge w:val="restart"/>
            <w:textDirection w:val="btLr"/>
          </w:tcPr>
          <w:p w:rsidR="00B91B3B" w:rsidRPr="005145A5" w:rsidRDefault="00B91B3B" w:rsidP="005145A5">
            <w:pPr>
              <w:pStyle w:val="ConsPlusNormal"/>
              <w:ind w:left="-171" w:right="-18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A5">
              <w:rPr>
                <w:rFonts w:ascii="Times New Roman" w:hAnsi="Times New Roman" w:cs="Times New Roman"/>
                <w:sz w:val="24"/>
                <w:szCs w:val="24"/>
              </w:rPr>
              <w:t>Отметка о проверке знаний</w:t>
            </w:r>
          </w:p>
        </w:tc>
      </w:tr>
      <w:tr w:rsidR="00B91B3B" w:rsidRPr="005145A5" w:rsidTr="005145A5">
        <w:trPr>
          <w:cantSplit/>
          <w:trHeight w:val="2631"/>
        </w:trPr>
        <w:tc>
          <w:tcPr>
            <w:tcW w:w="851" w:type="dxa"/>
            <w:textDirection w:val="btLr"/>
          </w:tcPr>
          <w:p w:rsidR="00B91B3B" w:rsidRPr="005145A5" w:rsidRDefault="00B91B3B" w:rsidP="005145A5">
            <w:pPr>
              <w:pStyle w:val="ConsPlusNormal"/>
              <w:ind w:left="113" w:right="-143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4"/>
                <w:szCs w:val="24"/>
              </w:rPr>
              <w:t>Трудоустройства (прибытия)</w:t>
            </w:r>
          </w:p>
        </w:tc>
        <w:tc>
          <w:tcPr>
            <w:tcW w:w="851" w:type="dxa"/>
            <w:textDirection w:val="btLr"/>
          </w:tcPr>
          <w:p w:rsidR="00B91B3B" w:rsidRPr="005145A5" w:rsidRDefault="00B91B3B" w:rsidP="005145A5">
            <w:pPr>
              <w:pStyle w:val="ConsPlusNormal"/>
              <w:ind w:left="113" w:right="-1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A5">
              <w:rPr>
                <w:rFonts w:ascii="Times New Roman" w:hAnsi="Times New Roman" w:cs="Times New Roman"/>
                <w:sz w:val="24"/>
                <w:szCs w:val="24"/>
              </w:rPr>
              <w:t>Проведения инструктажа по ЧС</w:t>
            </w:r>
          </w:p>
        </w:tc>
        <w:tc>
          <w:tcPr>
            <w:tcW w:w="1134" w:type="dxa"/>
            <w:textDirection w:val="btLr"/>
          </w:tcPr>
          <w:p w:rsidR="00B91B3B" w:rsidRPr="005145A5" w:rsidRDefault="00B91B3B" w:rsidP="005145A5">
            <w:pPr>
              <w:pStyle w:val="ConsPlusNormal"/>
              <w:ind w:left="-171" w:right="-18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A5">
              <w:rPr>
                <w:rFonts w:ascii="Times New Roman" w:hAnsi="Times New Roman" w:cs="Times New Roman"/>
                <w:sz w:val="24"/>
                <w:szCs w:val="24"/>
              </w:rPr>
              <w:t>Проведения ежегодного инструктажа по ЧС</w:t>
            </w:r>
          </w:p>
        </w:tc>
        <w:tc>
          <w:tcPr>
            <w:tcW w:w="2551" w:type="dxa"/>
            <w:vMerge/>
          </w:tcPr>
          <w:p w:rsidR="00B91B3B" w:rsidRPr="005145A5" w:rsidRDefault="00B91B3B" w:rsidP="005145A5">
            <w:pPr>
              <w:ind w:left="-284" w:right="-18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91B3B" w:rsidRPr="005145A5" w:rsidRDefault="00B91B3B" w:rsidP="005145A5">
            <w:pPr>
              <w:ind w:left="-284" w:right="-18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B91B3B" w:rsidRPr="005145A5" w:rsidRDefault="00B91B3B" w:rsidP="005145A5">
            <w:pPr>
              <w:pStyle w:val="ConsPlusNormal"/>
              <w:ind w:left="-171" w:right="-18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A5">
              <w:rPr>
                <w:rFonts w:ascii="Times New Roman" w:hAnsi="Times New Roman" w:cs="Times New Roman"/>
                <w:sz w:val="24"/>
                <w:szCs w:val="24"/>
              </w:rPr>
              <w:t>Инструктируемого</w:t>
            </w:r>
          </w:p>
        </w:tc>
        <w:tc>
          <w:tcPr>
            <w:tcW w:w="565" w:type="dxa"/>
            <w:textDirection w:val="btLr"/>
          </w:tcPr>
          <w:p w:rsidR="00B91B3B" w:rsidRPr="005145A5" w:rsidRDefault="00B91B3B" w:rsidP="005145A5">
            <w:pPr>
              <w:pStyle w:val="ConsPlusNormal"/>
              <w:ind w:left="-171" w:right="-18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A5">
              <w:rPr>
                <w:rFonts w:ascii="Times New Roman" w:hAnsi="Times New Roman" w:cs="Times New Roman"/>
                <w:sz w:val="24"/>
                <w:szCs w:val="24"/>
              </w:rPr>
              <w:t>Инструктирующего</w:t>
            </w:r>
          </w:p>
        </w:tc>
        <w:tc>
          <w:tcPr>
            <w:tcW w:w="711" w:type="dxa"/>
            <w:vMerge/>
          </w:tcPr>
          <w:p w:rsidR="00B91B3B" w:rsidRPr="005145A5" w:rsidRDefault="00B91B3B" w:rsidP="005145A5">
            <w:pPr>
              <w:ind w:left="-284" w:right="-18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B3B" w:rsidRPr="005145A5" w:rsidTr="005145A5">
        <w:tc>
          <w:tcPr>
            <w:tcW w:w="851" w:type="dxa"/>
          </w:tcPr>
          <w:p w:rsidR="00B91B3B" w:rsidRPr="005145A5" w:rsidRDefault="005145A5" w:rsidP="005145A5">
            <w:pPr>
              <w:pStyle w:val="ConsPlusNormal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145A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91B3B" w:rsidRPr="00514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91B3B" w:rsidRPr="005145A5" w:rsidRDefault="00B91B3B" w:rsidP="005145A5">
            <w:pPr>
              <w:pStyle w:val="ConsPlusNormal"/>
              <w:ind w:left="-284" w:right="-181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145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91B3B" w:rsidRPr="005145A5" w:rsidRDefault="00B91B3B" w:rsidP="005145A5">
            <w:pPr>
              <w:pStyle w:val="ConsPlusNormal"/>
              <w:ind w:left="-284" w:right="-181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145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B91B3B" w:rsidRPr="005145A5" w:rsidRDefault="00B91B3B" w:rsidP="005145A5">
            <w:pPr>
              <w:pStyle w:val="ConsPlusNormal"/>
              <w:ind w:left="-284" w:right="-181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145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B91B3B" w:rsidRPr="005145A5" w:rsidRDefault="00B91B3B" w:rsidP="005145A5">
            <w:pPr>
              <w:pStyle w:val="ConsPlusNormal"/>
              <w:ind w:left="-284" w:right="-181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145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91B3B" w:rsidRPr="005145A5" w:rsidRDefault="00B91B3B" w:rsidP="005145A5">
            <w:pPr>
              <w:pStyle w:val="ConsPlusNormal"/>
              <w:ind w:left="-284" w:right="-181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145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5" w:type="dxa"/>
          </w:tcPr>
          <w:p w:rsidR="00B91B3B" w:rsidRPr="005145A5" w:rsidRDefault="00B91B3B" w:rsidP="005145A5">
            <w:pPr>
              <w:pStyle w:val="ConsPlusNormal"/>
              <w:ind w:left="-284" w:right="-181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145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1" w:type="dxa"/>
          </w:tcPr>
          <w:p w:rsidR="00B91B3B" w:rsidRPr="005145A5" w:rsidRDefault="00B91B3B" w:rsidP="005145A5">
            <w:pPr>
              <w:pStyle w:val="ConsPlusNormal"/>
              <w:ind w:left="-284" w:right="-181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145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91B3B" w:rsidRPr="005145A5" w:rsidTr="005145A5">
        <w:tc>
          <w:tcPr>
            <w:tcW w:w="851" w:type="dxa"/>
          </w:tcPr>
          <w:p w:rsidR="00B91B3B" w:rsidRPr="005145A5" w:rsidRDefault="00B91B3B" w:rsidP="005145A5">
            <w:pPr>
              <w:pStyle w:val="ConsPlusNormal"/>
              <w:ind w:left="-284" w:right="-143"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91B3B" w:rsidRPr="005145A5" w:rsidRDefault="00B91B3B" w:rsidP="005145A5">
            <w:pPr>
              <w:pStyle w:val="ConsPlusNormal"/>
              <w:ind w:left="-284" w:right="-143"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91B3B" w:rsidRPr="005145A5" w:rsidRDefault="00B91B3B" w:rsidP="005145A5">
            <w:pPr>
              <w:pStyle w:val="ConsPlusNormal"/>
              <w:ind w:left="-284" w:right="-143"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91B3B" w:rsidRPr="005145A5" w:rsidRDefault="00B91B3B" w:rsidP="005145A5">
            <w:pPr>
              <w:pStyle w:val="ConsPlusNormal"/>
              <w:ind w:left="-284" w:right="-143"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91B3B" w:rsidRPr="005145A5" w:rsidRDefault="00B91B3B" w:rsidP="005145A5">
            <w:pPr>
              <w:pStyle w:val="ConsPlusNormal"/>
              <w:ind w:left="-284" w:right="-143"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91B3B" w:rsidRPr="005145A5" w:rsidRDefault="00B91B3B" w:rsidP="005145A5">
            <w:pPr>
              <w:pStyle w:val="ConsPlusNormal"/>
              <w:ind w:left="-284" w:right="-143"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" w:type="dxa"/>
          </w:tcPr>
          <w:p w:rsidR="00B91B3B" w:rsidRPr="005145A5" w:rsidRDefault="00B91B3B" w:rsidP="005145A5">
            <w:pPr>
              <w:pStyle w:val="ConsPlusNormal"/>
              <w:ind w:left="-284" w:right="-143"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</w:tcPr>
          <w:p w:rsidR="00B91B3B" w:rsidRPr="005145A5" w:rsidRDefault="00B91B3B" w:rsidP="005145A5">
            <w:pPr>
              <w:pStyle w:val="ConsPlusNormal"/>
              <w:ind w:left="-284" w:right="-143"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1B3B" w:rsidRPr="005145A5" w:rsidRDefault="00B91B3B" w:rsidP="005145A5">
      <w:pPr>
        <w:pStyle w:val="ConsPlusNormal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46"/>
      </w:tblGrid>
      <w:tr w:rsidR="00B91B3B" w:rsidRPr="005145A5">
        <w:tc>
          <w:tcPr>
            <w:tcW w:w="9046" w:type="dxa"/>
            <w:tcBorders>
              <w:top w:val="nil"/>
              <w:left w:val="nil"/>
              <w:bottom w:val="nil"/>
              <w:right w:val="nil"/>
            </w:tcBorders>
          </w:tcPr>
          <w:p w:rsidR="00AF3C9A" w:rsidRDefault="00B91B3B" w:rsidP="005145A5">
            <w:pPr>
              <w:pStyle w:val="ConsPlusNormal"/>
              <w:ind w:left="-284" w:right="-143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 xml:space="preserve">Страницы журнала нумеруются, прошиваются и скрепляются </w:t>
            </w:r>
          </w:p>
          <w:p w:rsidR="00B91B3B" w:rsidRPr="005145A5" w:rsidRDefault="00B91B3B" w:rsidP="005145A5">
            <w:pPr>
              <w:pStyle w:val="ConsPlusNormal"/>
              <w:ind w:left="-284" w:right="-143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5">
              <w:rPr>
                <w:rFonts w:ascii="Times New Roman" w:hAnsi="Times New Roman" w:cs="Times New Roman"/>
                <w:sz w:val="28"/>
                <w:szCs w:val="28"/>
              </w:rPr>
              <w:t>печатью организации.</w:t>
            </w:r>
          </w:p>
        </w:tc>
      </w:tr>
    </w:tbl>
    <w:p w:rsidR="00284E68" w:rsidRPr="00073BA4" w:rsidRDefault="00284E68">
      <w:pPr>
        <w:rPr>
          <w:rFonts w:ascii="Times New Roman" w:hAnsi="Times New Roman" w:cs="Times New Roman"/>
          <w:sz w:val="24"/>
          <w:szCs w:val="24"/>
        </w:rPr>
      </w:pPr>
    </w:p>
    <w:sectPr w:rsidR="00284E68" w:rsidRPr="00073BA4" w:rsidSect="00BF3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B91B3B"/>
    <w:rsid w:val="00073BA4"/>
    <w:rsid w:val="001F007A"/>
    <w:rsid w:val="00284E68"/>
    <w:rsid w:val="003848E6"/>
    <w:rsid w:val="003B4604"/>
    <w:rsid w:val="004D1C03"/>
    <w:rsid w:val="004F27BD"/>
    <w:rsid w:val="005145A5"/>
    <w:rsid w:val="0083205C"/>
    <w:rsid w:val="008D36D2"/>
    <w:rsid w:val="00905951"/>
    <w:rsid w:val="009C6A9C"/>
    <w:rsid w:val="00AF3C9A"/>
    <w:rsid w:val="00B6272D"/>
    <w:rsid w:val="00B91B3B"/>
    <w:rsid w:val="00D80549"/>
    <w:rsid w:val="00E42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B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91B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91B3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CAF81F6459C117768957CADFBF70BCB3B8BF35A715519677BA7AA5A4FB5AAA45F34F40602AE1D8A14883B9E33j6H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2229</Words>
  <Characters>12710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Скорикова Александра Александровна</dc:creator>
  <cp:keywords/>
  <dc:description/>
  <cp:lastModifiedBy>Пользоваиель</cp:lastModifiedBy>
  <cp:revision>13</cp:revision>
  <cp:lastPrinted>2021-07-19T11:46:00Z</cp:lastPrinted>
  <dcterms:created xsi:type="dcterms:W3CDTF">2021-01-20T11:07:00Z</dcterms:created>
  <dcterms:modified xsi:type="dcterms:W3CDTF">2021-07-21T05:38:00Z</dcterms:modified>
</cp:coreProperties>
</file>